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Solarlamp</w:t>
      </w:r>
    </w:p>
    <w:p/>
    <w:p>
      <w:pPr/>
      <w:r>
        <w:rPr>
          <w:b w:val="1"/>
          <w:bCs w:val="1"/>
        </w:rPr>
        <w:t xml:space="preserve">XSolar SOL-O S bugfriendly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91 x 242 x 53 mm;Met lampjes: Ja, STEINEL led-systeem;Met bewegingsmelder: Ja;Fabrieksgarantie: 3 jaar;Instellingen via: Potentiometers;Variant: antraciet;VPE1, EAN: 4007841091354;Toepassing, plaats: Buiten;Toepassing, ruimte: Buiten, entree, rondom het huis, terras / balkon, tuin &amp; oprit;kleur: antraciet;Montageplaats: wand;Slagvastheid: IK03;Bescherming: IP44;Beschermingsklasse: III;Omgevingstemperatuur: van -20 tot 40 °C;Materiaal van de behuizing: Aluminium;Materiaal van de afdekking: Kunststof gestructureerd;Voedingsspanning detail: solar, netonafhankelijk, 2 x lithium-ferrum-accu 2000 mAh;Montagehoogte max.: 2,50 m;Onderkruipbescherming: Ja;verkleining van de registratiehoek per segment mogelijk: Ja;Reikwijdte radiaal: Ø 4 m (13 m²);Reikwijdte tangentiaal: Ø 12 m (113 m²);Schemerschakelaar: Ja;Lichtstroom totaal product: 255 lm;gemeten Lichtstroom (360°): 255 lm;Kleurtemperatuur: 1800 K;Kleurafwijking led: SDCM5;Index kleurweergave: 80-89;Type lichtbron: Led niet vervangbaar;Levensduur led (max. °C): 50000 uur;Lichtstroomafname volgens LM80: L70B10;Led-koelsysteem: Passive Thermo Control;Soft-lightstartfunctie: Ja;Functies: Bewegingssensor;Schemerinstelling: 2 lx;Tijdinstelling: 10 sec. – 0,5 min;basislichtfunctie: Ja;Basislichtfunctie tijd: de hele nacht;Basislichtfunctie in procenten: 3 %;Basislichtfunctie procent, vanaf: 3 %;Vermogen: 3,3 W;Batterij opladen: ab 0°;Akku-Funktion: ab - 20;Registratiehoek: 360 °;Product categorie: Solarlamp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091354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XSolar SOL-O S bugfriendly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2026-04-21T01:00:15+02:00</dcterms:created>
  <dcterms:modified xsi:type="dcterms:W3CDTF">2026-04-21T01:00:15+02:00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